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6E7E" w14:textId="65FDAA50" w:rsidR="00453F3F" w:rsidRDefault="00453F3F">
      <w:pPr>
        <w:pStyle w:val="Heading1"/>
        <w:rPr>
          <w:rFonts w:asciiTheme="minorHAnsi" w:hAnsiTheme="minorHAnsi" w:cstheme="minorBidi"/>
          <w:kern w:val="36"/>
          <w:sz w:val="48"/>
          <w:szCs w:val="48"/>
          <w:lang w:eastAsia="sv-SE"/>
        </w:rPr>
      </w:pPr>
      <w:r>
        <w:rPr>
          <w:rFonts w:asciiTheme="minorHAnsi" w:hAnsiTheme="minorHAnsi" w:cstheme="minorBidi"/>
        </w:rPr>
        <w:t>CV – Arvid Lindqvist</w:t>
      </w:r>
    </w:p>
    <w:p w14:paraId="49ADEABA" w14:textId="77777777" w:rsidR="00453F3F" w:rsidRDefault="00453F3F">
      <w:pPr>
        <w:pStyle w:val="Heading2"/>
        <w:rPr>
          <w:rFonts w:asciiTheme="minorHAnsi" w:hAnsiTheme="minorHAnsi" w:cstheme="minorBidi"/>
          <w:kern w:val="2"/>
          <w:sz w:val="36"/>
          <w:szCs w:val="36"/>
          <w:lang w:eastAsia="sv-SE"/>
        </w:rPr>
      </w:pPr>
      <w:r>
        <w:rPr>
          <w:rFonts w:asciiTheme="minorHAnsi" w:hAnsiTheme="minorHAnsi" w:cstheme="minorBidi"/>
        </w:rPr>
        <w:t>Erfarenhet</w:t>
      </w:r>
    </w:p>
    <w:p w14:paraId="510977EB" w14:textId="77777777" w:rsidR="00453F3F" w:rsidRPr="00453F3F" w:rsidRDefault="00453F3F" w:rsidP="00453F3F">
      <w:pPr>
        <w:pStyle w:val="ListParagraph"/>
        <w:numPr>
          <w:ilvl w:val="0"/>
          <w:numId w:val="1"/>
        </w:numPr>
        <w:rPr>
          <w:kern w:val="2"/>
          <w:sz w:val="24"/>
          <w:szCs w:val="24"/>
          <w:lang w:eastAsia="sv-SE"/>
        </w:rPr>
      </w:pPr>
      <w:r w:rsidRPr="00453F3F">
        <w:rPr>
          <w:sz w:val="24"/>
          <w:szCs w:val="24"/>
        </w:rPr>
        <w:t>Portföljförvaltare, FCG Fonder (2026–)</w:t>
      </w:r>
    </w:p>
    <w:p w14:paraId="734A5D24" w14:textId="77777777" w:rsidR="00453F3F" w:rsidRPr="00453F3F" w:rsidRDefault="00453F3F" w:rsidP="00453F3F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453F3F">
        <w:rPr>
          <w:sz w:val="24"/>
          <w:szCs w:val="24"/>
          <w:lang w:val="en-GB"/>
        </w:rPr>
        <w:t>Portföljförvaltare</w:t>
      </w:r>
      <w:proofErr w:type="spellEnd"/>
      <w:r w:rsidRPr="00453F3F">
        <w:rPr>
          <w:sz w:val="24"/>
          <w:szCs w:val="24"/>
          <w:lang w:val="en-GB"/>
        </w:rPr>
        <w:t>, Catella Property Fund Investment (2022–2026)</w:t>
      </w:r>
    </w:p>
    <w:p w14:paraId="06E42811" w14:textId="77777777" w:rsidR="00453F3F" w:rsidRDefault="00453F3F" w:rsidP="00453F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Analyschef, Catella Corporate Finance (2015–2022) – ansvarig för makroekonomisk analys av den svenska fastighetsmarknaden</w:t>
      </w:r>
    </w:p>
    <w:p w14:paraId="79E1BC8F" w14:textId="77777777" w:rsidR="00453F3F" w:rsidRDefault="00453F3F" w:rsidP="00453F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Chefsekonom, Newsec (2012–2014)</w:t>
      </w:r>
    </w:p>
    <w:p w14:paraId="640BB67A" w14:textId="77777777" w:rsidR="00453F3F" w:rsidRDefault="00453F3F" w:rsidP="00453F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Olika roller inom Stångåstaden och Newsec (2005–2012)</w:t>
      </w:r>
    </w:p>
    <w:p w14:paraId="60C9A7E0" w14:textId="77777777" w:rsidR="00453F3F" w:rsidRDefault="00453F3F">
      <w:pPr>
        <w:pStyle w:val="Heading2"/>
        <w:rPr>
          <w:rFonts w:asciiTheme="minorHAnsi" w:hAnsiTheme="minorHAnsi" w:cstheme="minorBidi"/>
          <w:kern w:val="2"/>
          <w:sz w:val="36"/>
          <w:szCs w:val="36"/>
          <w:lang w:eastAsia="sv-SE"/>
        </w:rPr>
      </w:pPr>
      <w:r>
        <w:rPr>
          <w:rFonts w:asciiTheme="minorHAnsi" w:hAnsiTheme="minorHAnsi" w:cstheme="minorBidi"/>
        </w:rPr>
        <w:t>Nyckelerfarenheter</w:t>
      </w:r>
    </w:p>
    <w:p w14:paraId="6222D6A8" w14:textId="77777777" w:rsidR="00453F3F" w:rsidRPr="00453F3F" w:rsidRDefault="00453F3F" w:rsidP="00453F3F">
      <w:pPr>
        <w:pStyle w:val="ListParagraph"/>
        <w:numPr>
          <w:ilvl w:val="0"/>
          <w:numId w:val="2"/>
        </w:numPr>
        <w:rPr>
          <w:kern w:val="2"/>
          <w:sz w:val="24"/>
          <w:szCs w:val="24"/>
          <w:lang w:eastAsia="sv-SE"/>
        </w:rPr>
      </w:pPr>
      <w:r w:rsidRPr="00453F3F">
        <w:rPr>
          <w:sz w:val="24"/>
          <w:szCs w:val="24"/>
        </w:rPr>
        <w:t>Lett Catellas svenska analysklubb, Catella Strategic Partnership, under 2016–2026 med cirka 40 betalande medlemmar, däribland flera av de största investerarna på den svenska fastighetsmarknaden.</w:t>
      </w:r>
    </w:p>
    <w:p w14:paraId="6D91E40A" w14:textId="77777777" w:rsidR="00453F3F" w:rsidRDefault="00453F3F" w:rsidP="00453F3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Genomfört återkommande marknadspresentationer och strategiska diskussioner med styrelser och ledningsgrupper i institutionellt ägda och börsnoterade fastighetsbolag.</w:t>
      </w:r>
    </w:p>
    <w:p w14:paraId="10E63AE3" w14:textId="77777777" w:rsidR="00453F3F" w:rsidRDefault="00453F3F" w:rsidP="00453F3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Presenterat marknadsanalyser och fört strategiska dialoger med myndigheter involverade i regleringen av svensk finansiell stabilitet.</w:t>
      </w:r>
    </w:p>
    <w:p w14:paraId="6FA9600C" w14:textId="77777777" w:rsidR="00453F3F" w:rsidRDefault="00453F3F" w:rsidP="00453F3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Projektlett uppdrag inom fastighetsmarknadsanalys, portföljanalys samt strategi- och investeringsanalys för svenska och internationella investerare.</w:t>
      </w:r>
    </w:p>
    <w:p w14:paraId="22C77860" w14:textId="77777777" w:rsidR="00453F3F" w:rsidRDefault="00453F3F"/>
    <w:sectPr w:rsidR="00453F3F" w:rsidSect="0019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29EC"/>
    <w:multiLevelType w:val="multilevel"/>
    <w:tmpl w:val="AEE2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15F0C"/>
    <w:multiLevelType w:val="multilevel"/>
    <w:tmpl w:val="4AC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44492">
    <w:abstractNumId w:val="0"/>
  </w:num>
  <w:num w:numId="2" w16cid:durableId="88356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61"/>
    <w:rsid w:val="00052D9C"/>
    <w:rsid w:val="000671BF"/>
    <w:rsid w:val="000F43A6"/>
    <w:rsid w:val="000F725D"/>
    <w:rsid w:val="0012209E"/>
    <w:rsid w:val="00171E34"/>
    <w:rsid w:val="00177D2E"/>
    <w:rsid w:val="00182930"/>
    <w:rsid w:val="00195209"/>
    <w:rsid w:val="001A2485"/>
    <w:rsid w:val="001C3756"/>
    <w:rsid w:val="0022638E"/>
    <w:rsid w:val="00283CB8"/>
    <w:rsid w:val="002B4440"/>
    <w:rsid w:val="003C2E40"/>
    <w:rsid w:val="00404040"/>
    <w:rsid w:val="00425A5F"/>
    <w:rsid w:val="00453F3F"/>
    <w:rsid w:val="004F2534"/>
    <w:rsid w:val="00505783"/>
    <w:rsid w:val="00525F68"/>
    <w:rsid w:val="00553E4D"/>
    <w:rsid w:val="005754E8"/>
    <w:rsid w:val="00666700"/>
    <w:rsid w:val="006726BA"/>
    <w:rsid w:val="006E6D80"/>
    <w:rsid w:val="00715486"/>
    <w:rsid w:val="00744D7A"/>
    <w:rsid w:val="00761130"/>
    <w:rsid w:val="00795113"/>
    <w:rsid w:val="00844AB7"/>
    <w:rsid w:val="008B181D"/>
    <w:rsid w:val="008C57ED"/>
    <w:rsid w:val="008E4E77"/>
    <w:rsid w:val="008F3B4C"/>
    <w:rsid w:val="009167B7"/>
    <w:rsid w:val="00930036"/>
    <w:rsid w:val="009439E3"/>
    <w:rsid w:val="00971D99"/>
    <w:rsid w:val="009734DA"/>
    <w:rsid w:val="009748D7"/>
    <w:rsid w:val="00981545"/>
    <w:rsid w:val="009A2D5F"/>
    <w:rsid w:val="009B4BFF"/>
    <w:rsid w:val="009D59C3"/>
    <w:rsid w:val="00A05AC9"/>
    <w:rsid w:val="00A41D06"/>
    <w:rsid w:val="00A84C04"/>
    <w:rsid w:val="00A92EEB"/>
    <w:rsid w:val="00AC00D0"/>
    <w:rsid w:val="00AE0E62"/>
    <w:rsid w:val="00B007BF"/>
    <w:rsid w:val="00B2238C"/>
    <w:rsid w:val="00B32B03"/>
    <w:rsid w:val="00B71D32"/>
    <w:rsid w:val="00BD1226"/>
    <w:rsid w:val="00BE2993"/>
    <w:rsid w:val="00C50D65"/>
    <w:rsid w:val="00C87361"/>
    <w:rsid w:val="00CA116A"/>
    <w:rsid w:val="00CD2680"/>
    <w:rsid w:val="00CF11C0"/>
    <w:rsid w:val="00D130F3"/>
    <w:rsid w:val="00D15B3E"/>
    <w:rsid w:val="00D228B5"/>
    <w:rsid w:val="00D36381"/>
    <w:rsid w:val="00D451D9"/>
    <w:rsid w:val="00D74CAE"/>
    <w:rsid w:val="00E06407"/>
    <w:rsid w:val="00E56C78"/>
    <w:rsid w:val="00E83080"/>
    <w:rsid w:val="00E84FBE"/>
    <w:rsid w:val="00EA1A51"/>
    <w:rsid w:val="00EC2516"/>
    <w:rsid w:val="00F06ED9"/>
    <w:rsid w:val="00F41A81"/>
    <w:rsid w:val="00F86143"/>
    <w:rsid w:val="00F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146CF"/>
  <w15:chartTrackingRefBased/>
  <w15:docId w15:val="{FE7D9F4C-0851-4AE0-A054-26D5F56B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E4B-F7F5-49F1-BD4A-D5DFCDC3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Lindqvist</dc:creator>
  <cp:keywords/>
  <dc:description/>
  <cp:lastModifiedBy>Tobias Olsson</cp:lastModifiedBy>
  <cp:revision>2</cp:revision>
  <dcterms:created xsi:type="dcterms:W3CDTF">2026-05-19T19:15:00Z</dcterms:created>
  <dcterms:modified xsi:type="dcterms:W3CDTF">2026-05-19T19:15:00Z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958cf3-37aa-4880-9c77-3ec03f04c10d_Enabled">
    <vt:lpwstr>true</vt:lpwstr>
  </property>
  <property fmtid="{D5CDD505-2E9C-101B-9397-08002B2CF9AE}" pid="3" name="MSIP_Label_c0958cf3-37aa-4880-9c77-3ec03f04c10d_SetDate">
    <vt:lpwstr>2026-05-19T19:15:31Z</vt:lpwstr>
  </property>
  <property fmtid="{D5CDD505-2E9C-101B-9397-08002B2CF9AE}" pid="4" name="MSIP_Label_c0958cf3-37aa-4880-9c77-3ec03f04c10d_Method">
    <vt:lpwstr>Standard</vt:lpwstr>
  </property>
  <property fmtid="{D5CDD505-2E9C-101B-9397-08002B2CF9AE}" pid="5" name="MSIP_Label_c0958cf3-37aa-4880-9c77-3ec03f04c10d_Name">
    <vt:lpwstr>c0958cf3-37aa-4880-9c77-3ec03f04c10d</vt:lpwstr>
  </property>
  <property fmtid="{D5CDD505-2E9C-101B-9397-08002B2CF9AE}" pid="6" name="MSIP_Label_c0958cf3-37aa-4880-9c77-3ec03f04c10d_SiteId">
    <vt:lpwstr>f57ff8de-4665-4e43-aa05-a46cd1bfad9b</vt:lpwstr>
  </property>
  <property fmtid="{D5CDD505-2E9C-101B-9397-08002B2CF9AE}" pid="7" name="MSIP_Label_c0958cf3-37aa-4880-9c77-3ec03f04c10d_ActionId">
    <vt:lpwstr>b820a00a-9d1b-4aa8-a7a6-0a333d12ae92</vt:lpwstr>
  </property>
  <property fmtid="{D5CDD505-2E9C-101B-9397-08002B2CF9AE}" pid="8" name="MSIP_Label_c0958cf3-37aa-4880-9c77-3ec03f04c10d_ContentBits">
    <vt:lpwstr>0</vt:lpwstr>
  </property>
  <property fmtid="{D5CDD505-2E9C-101B-9397-08002B2CF9AE}" pid="9" name="MSIP_Label_c0958cf3-37aa-4880-9c77-3ec03f04c10d_Tag">
    <vt:lpwstr>10, 3, 0, 1</vt:lpwstr>
  </property>
</Properties>
</file>